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4" w:rsidRDefault="00FD40C6" w:rsidP="00B365FC">
      <w:pPr>
        <w:jc w:val="center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 w:rsidRPr="00FD40C6">
        <w:rPr>
          <w:rFonts w:eastAsia="標楷體" w:hint="eastAsia"/>
          <w:color w:val="000000"/>
          <w:sz w:val="28"/>
          <w:szCs w:val="28"/>
        </w:rPr>
        <w:t>桃園市、臺北市、新北市與基隆市</w:t>
      </w:r>
      <w:r w:rsidRPr="00FD40C6">
        <w:rPr>
          <w:rFonts w:eastAsia="標楷體" w:hint="eastAsia"/>
          <w:color w:val="000000"/>
          <w:sz w:val="28"/>
          <w:szCs w:val="28"/>
        </w:rPr>
        <w:t>113</w:t>
      </w:r>
      <w:r w:rsidRPr="00FD40C6">
        <w:rPr>
          <w:rFonts w:eastAsia="標楷體" w:hint="eastAsia"/>
          <w:color w:val="000000"/>
          <w:sz w:val="28"/>
          <w:szCs w:val="28"/>
        </w:rPr>
        <w:t>學年度第一學期國民小學非審定本圖書教材－（資訊）圖書教材共同供應採購</w:t>
      </w:r>
    </w:p>
    <w:p w:rsidR="00B365FC" w:rsidRDefault="00B365FC" w:rsidP="00B365FC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各地區經銷商一覽表</w:t>
      </w:r>
    </w:p>
    <w:p w:rsidR="00B365FC" w:rsidRDefault="00B365FC">
      <w:pPr>
        <w:rPr>
          <w:rFonts w:eastAsia="標楷體"/>
          <w:color w:val="000000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50"/>
        <w:gridCol w:w="3966"/>
        <w:gridCol w:w="1134"/>
        <w:gridCol w:w="2551"/>
      </w:tblGrid>
      <w:tr w:rsidR="00B365FC" w:rsidTr="00B365FC">
        <w:tc>
          <w:tcPr>
            <w:tcW w:w="2550" w:type="dxa"/>
            <w:tcBorders>
              <w:bottom w:val="double" w:sz="4" w:space="0" w:color="auto"/>
            </w:tcBorders>
          </w:tcPr>
          <w:p w:rsidR="00B365FC" w:rsidRPr="00B365FC" w:rsidRDefault="00B365FC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議價廠商</w:t>
            </w:r>
          </w:p>
        </w:tc>
        <w:tc>
          <w:tcPr>
            <w:tcW w:w="7651" w:type="dxa"/>
            <w:gridSpan w:val="3"/>
            <w:tcBorders>
              <w:bottom w:val="double" w:sz="4" w:space="0" w:color="auto"/>
            </w:tcBorders>
            <w:vAlign w:val="center"/>
          </w:tcPr>
          <w:p w:rsidR="00B365FC" w:rsidRPr="00B365FC" w:rsidRDefault="00B365FC" w:rsidP="00B365F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Tr="00B365FC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B365F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B365F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B365F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Tr="00B365FC">
        <w:tc>
          <w:tcPr>
            <w:tcW w:w="2550" w:type="dxa"/>
            <w:tcBorders>
              <w:bottom w:val="double" w:sz="4" w:space="0" w:color="auto"/>
            </w:tcBorders>
          </w:tcPr>
          <w:p w:rsidR="00B365FC" w:rsidRPr="00B365FC" w:rsidRDefault="00B365FC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B365F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B365FC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  <w:tcBorders>
              <w:top w:val="double" w:sz="4" w:space="0" w:color="auto"/>
            </w:tcBorders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經銷商</w:t>
            </w:r>
          </w:p>
        </w:tc>
        <w:tc>
          <w:tcPr>
            <w:tcW w:w="3966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65FC"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65FC" w:rsidRPr="00B365FC" w:rsidTr="00811726">
        <w:tc>
          <w:tcPr>
            <w:tcW w:w="2550" w:type="dxa"/>
          </w:tcPr>
          <w:p w:rsidR="00B365FC" w:rsidRPr="00B365FC" w:rsidRDefault="00B365FC" w:rsidP="0081172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1" w:type="dxa"/>
            <w:gridSpan w:val="3"/>
            <w:vAlign w:val="center"/>
          </w:tcPr>
          <w:p w:rsidR="00B365FC" w:rsidRPr="00B365FC" w:rsidRDefault="00B365FC" w:rsidP="008117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B365FC" w:rsidRPr="00B365FC" w:rsidRDefault="00B365FC">
      <w:pPr>
        <w:rPr>
          <w:rFonts w:eastAsia="標楷體"/>
          <w:color w:val="000000"/>
          <w:sz w:val="28"/>
          <w:szCs w:val="28"/>
        </w:rPr>
      </w:pPr>
      <w:r w:rsidRPr="00B365FC">
        <w:rPr>
          <w:rFonts w:eastAsia="標楷體" w:hint="eastAsia"/>
          <w:color w:val="000000"/>
          <w:sz w:val="28"/>
          <w:szCs w:val="28"/>
        </w:rPr>
        <w:t>表格可自行增列</w:t>
      </w:r>
    </w:p>
    <w:sectPr w:rsidR="00B365FC" w:rsidRPr="00B365FC" w:rsidSect="00B365FC">
      <w:pgSz w:w="11906" w:h="16838"/>
      <w:pgMar w:top="144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71" w:rsidRDefault="00B00D71" w:rsidP="00FD40C6">
      <w:r>
        <w:separator/>
      </w:r>
    </w:p>
  </w:endnote>
  <w:endnote w:type="continuationSeparator" w:id="0">
    <w:p w:rsidR="00B00D71" w:rsidRDefault="00B00D71" w:rsidP="00FD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71" w:rsidRDefault="00B00D71" w:rsidP="00FD40C6">
      <w:r>
        <w:separator/>
      </w:r>
    </w:p>
  </w:footnote>
  <w:footnote w:type="continuationSeparator" w:id="0">
    <w:p w:rsidR="00B00D71" w:rsidRDefault="00B00D71" w:rsidP="00FD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FC"/>
    <w:rsid w:val="003736B4"/>
    <w:rsid w:val="00B00D71"/>
    <w:rsid w:val="00B365FC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4676E"/>
  <w15:chartTrackingRefBased/>
  <w15:docId w15:val="{3B383409-2EB5-4AB2-A31B-D415AF68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40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4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40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admin-1</cp:lastModifiedBy>
  <cp:revision>2</cp:revision>
  <dcterms:created xsi:type="dcterms:W3CDTF">2020-06-20T00:08:00Z</dcterms:created>
  <dcterms:modified xsi:type="dcterms:W3CDTF">2024-06-18T02:13:00Z</dcterms:modified>
</cp:coreProperties>
</file>