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D7" w:rsidRDefault="002B23D7" w:rsidP="002B23D7">
      <w:pPr>
        <w:jc w:val="center"/>
        <w:rPr>
          <w:rFonts w:ascii="標楷體" w:eastAsia="標楷體" w:hAnsi="標楷體"/>
          <w:sz w:val="28"/>
          <w:szCs w:val="28"/>
        </w:rPr>
      </w:pPr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1學年度第二學期國民教育輔導團國民小學到校輔導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</w:p>
    <w:p w:rsidR="002B23D7" w:rsidRDefault="002B23D7" w:rsidP="002B23D7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12</w:t>
      </w:r>
      <w:r w:rsidRPr="00C174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 w:rsidRPr="00C1742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417"/>
        <w:gridCol w:w="567"/>
        <w:gridCol w:w="3544"/>
        <w:gridCol w:w="2977"/>
      </w:tblGrid>
      <w:tr w:rsidR="002B23D7" w:rsidRPr="007935E6" w:rsidTr="00860347">
        <w:trPr>
          <w:trHeight w:val="397"/>
          <w:tblHeader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領域/議</w:t>
            </w:r>
            <w:r w:rsidRPr="007935E6">
              <w:rPr>
                <w:rFonts w:ascii="標楷體" w:eastAsia="標楷體" w:hAnsi="標楷體"/>
              </w:rPr>
              <w:t>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開放選填時間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55164B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國語文領域素養導向教學設計與評量工作坊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cs="Helvetica" w:hint="eastAsia"/>
                <w:sz w:val="20"/>
                <w:szCs w:val="20"/>
                <w:shd w:val="clear" w:color="auto" w:fill="FFFFFF"/>
              </w:rPr>
              <w:t>活動內容：宣講式/開放外校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第一區(桃園區、龜山區、蘆竹區)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D6C83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國語文領域學力提升教學精進工作坊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活動內容：宣講式/開放外校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參與對象：第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區(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大溪區、復興區、楊梅區、龍潭區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D6C83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proofErr w:type="gramStart"/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授課教師</w:t>
            </w:r>
            <w:proofErr w:type="gramStart"/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可抵校內</w:t>
            </w:r>
            <w:proofErr w:type="gramEnd"/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公開授課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A6777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</w:t>
            </w:r>
            <w:r w:rsidRPr="006D30EA">
              <w:rPr>
                <w:rFonts w:ascii="標楷體" w:eastAsia="標楷體" w:hAnsi="標楷體" w:cs="Arial"/>
                <w:color w:val="000000"/>
              </w:rPr>
              <w:t>3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Pr="006D30EA">
              <w:rPr>
                <w:rFonts w:ascii="標楷體" w:eastAsia="標楷體" w:hAnsi="標楷體" w:cs="Arial"/>
                <w:color w:val="000000"/>
              </w:rPr>
              <w:t>6(四)13:30-16:00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/04/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D30EA">
              <w:rPr>
                <w:rFonts w:ascii="標楷體" w:eastAsia="標楷體" w:hAnsi="標楷體" w:cs="Arial"/>
                <w:color w:val="000000"/>
              </w:rPr>
              <w:t>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F32C67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F136D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</w:t>
            </w:r>
            <w:r w:rsidRPr="006D30EA">
              <w:rPr>
                <w:rFonts w:ascii="標楷體" w:eastAsia="標楷體" w:hAnsi="標楷體" w:cs="Arial"/>
                <w:color w:val="000000"/>
              </w:rPr>
              <w:t>6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6D30EA">
              <w:rPr>
                <w:rFonts w:ascii="標楷體" w:eastAsia="標楷體" w:hAnsi="標楷體" w:cs="Arial"/>
                <w:color w:val="000000"/>
              </w:rPr>
              <w:t>01(四)13:30-16:00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F32C67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lastRenderedPageBreak/>
              <w:t>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自然科學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共備群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分區共備模式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共備群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分區共備模式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共備群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分區共備模式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62CAE" w:rsidRDefault="002B23D7" w:rsidP="00860347">
            <w:pPr>
              <w:rPr>
                <w:rFonts w:ascii="標楷體" w:eastAsia="標楷體" w:hAnsi="標楷體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</w:t>
            </w:r>
            <w:proofErr w:type="gramStart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</w:t>
            </w:r>
            <w:proofErr w:type="gramStart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</w:t>
            </w:r>
            <w:proofErr w:type="gramStart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3/3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四)，時間再與申請學校協調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247A1B" w:rsidRDefault="002B23D7" w:rsidP="00860347">
            <w:pPr>
              <w:rPr>
                <w:rFonts w:ascii="標楷體" w:eastAsia="標楷體" w:hAnsi="標楷體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proofErr w:type="gramStart"/>
            <w:r w:rsidRPr="00516E48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516E48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 xml:space="preserve"> 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 w:hint="eastAsia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4/</w:t>
            </w:r>
            <w:r>
              <w:rPr>
                <w:rFonts w:ascii="標楷體" w:eastAsia="標楷體" w:hAnsi="標楷體" w:cs="Arial"/>
                <w:color w:val="000000"/>
              </w:rPr>
              <w:t>13</w:t>
            </w:r>
            <w:r>
              <w:rPr>
                <w:rFonts w:ascii="標楷體" w:eastAsia="標楷體" w:hAnsi="標楷體" w:cs="Arial" w:hint="eastAsia"/>
                <w:color w:val="000000"/>
              </w:rPr>
              <w:t>(四)，時間再與申請學校協調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C52D36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公開授課</w:t>
            </w:r>
            <w:r w:rsidRPr="00C52D36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 w:hint="eastAsia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05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18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)，時間再與申請學校協調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公開授課</w:t>
            </w:r>
            <w:r w:rsidRPr="00C52D36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lastRenderedPageBreak/>
              <w:t>綜合活動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以星期三或四下午為主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綜合活動領域素養導向教學設計與評量工作坊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宣講式/需開放外校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第三區(</w:t>
            </w:r>
            <w:r w:rsidRPr="0077140C">
              <w:rPr>
                <w:rFonts w:ascii="標楷體" w:eastAsia="標楷體" w:hAnsi="標楷體"/>
                <w:sz w:val="20"/>
                <w:szCs w:val="20"/>
              </w:rPr>
              <w:t>大溪區、復興區、楊梅區、龍潭區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7E5C50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以星期三或四下午為主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7E5C50" w:rsidRDefault="002B23D7" w:rsidP="00860347"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綜合活動領域授課增能研習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</w:t>
            </w: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宣講式/需開放外校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第四區(</w:t>
            </w:r>
            <w:r w:rsidRPr="0077140C">
              <w:rPr>
                <w:rFonts w:ascii="標楷體" w:eastAsia="標楷體" w:hAnsi="標楷體"/>
                <w:sz w:val="20"/>
                <w:szCs w:val="20"/>
              </w:rPr>
              <w:t>新屋區、大園區、觀音區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A5041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6A5041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6A5041">
              <w:rPr>
                <w:rFonts w:ascii="標楷體" w:eastAsia="標楷體" w:hAnsi="標楷體" w:cs="Arial"/>
                <w:color w:val="000000"/>
              </w:rPr>
              <w:t>/04/2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(四)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9:00-12:00</w:t>
            </w:r>
            <w:r w:rsidRPr="00CC7186">
              <w:rPr>
                <w:rFonts w:ascii="標楷體" w:eastAsia="標楷體" w:hAnsi="標楷體" w:cs="Arial"/>
                <w:color w:val="000000"/>
              </w:rPr>
              <w:t>(暫定)</w:t>
            </w:r>
            <w:r>
              <w:rPr>
                <w:rFonts w:ascii="標楷體" w:eastAsia="標楷體" w:hAnsi="標楷體" w:cs="Arial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/>
                <w:color w:val="000000"/>
              </w:rPr>
              <w:t>與申請學校</w:t>
            </w:r>
            <w:r w:rsidRPr="006A5041">
              <w:rPr>
                <w:rFonts w:ascii="標楷體" w:eastAsia="標楷體" w:hAnsi="標楷體" w:cs="Arial"/>
                <w:color w:val="000000"/>
              </w:rPr>
              <w:t>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D93734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93734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A5041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6A5041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6A5041">
              <w:rPr>
                <w:rFonts w:ascii="標楷體" w:eastAsia="標楷體" w:hAnsi="標楷體" w:cs="Arial"/>
                <w:color w:val="000000"/>
              </w:rPr>
              <w:t>/05/12(四)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9:00-12:00</w:t>
            </w:r>
            <w:r w:rsidRPr="00CC7186">
              <w:rPr>
                <w:rFonts w:ascii="標楷體" w:eastAsia="標楷體" w:hAnsi="標楷體" w:cs="Arial"/>
                <w:color w:val="000000"/>
              </w:rPr>
              <w:t>(暫定)</w:t>
            </w:r>
            <w:r>
              <w:rPr>
                <w:rFonts w:ascii="標楷體" w:eastAsia="標楷體" w:hAnsi="標楷體" w:cs="Arial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/>
                <w:color w:val="000000"/>
              </w:rPr>
              <w:t>與申請學校</w:t>
            </w:r>
            <w:r w:rsidRPr="006A5041">
              <w:rPr>
                <w:rFonts w:ascii="標楷體" w:eastAsia="標楷體" w:hAnsi="標楷體" w:cs="Arial"/>
                <w:color w:val="000000"/>
              </w:rPr>
              <w:t>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93734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1720">
              <w:rPr>
                <w:rFonts w:ascii="標楷體" w:eastAsia="標楷體" w:hAnsi="標楷體" w:cs="Arial"/>
                <w:color w:val="000000"/>
              </w:rPr>
              <w:t>以星期四為主，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 w:rsidRPr="00001720">
              <w:rPr>
                <w:rFonts w:ascii="標楷體" w:eastAsia="標楷體" w:hAnsi="標楷體" w:cs="Arial"/>
                <w:color w:val="000000"/>
              </w:rPr>
              <w:t>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proofErr w:type="gramStart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備觀議</w:t>
            </w:r>
            <w:proofErr w:type="gramEnd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/不開放外校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 w:hint="eastAsia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05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18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(四)</w:t>
            </w:r>
            <w:r>
              <w:rPr>
                <w:rFonts w:ascii="標楷體" w:eastAsia="標楷體" w:hAnsi="標楷體" w:cs="Arial" w:hint="eastAsia"/>
                <w:color w:val="000000"/>
              </w:rPr>
              <w:t>下午，可</w:t>
            </w:r>
            <w:r w:rsidRPr="00001720">
              <w:rPr>
                <w:rFonts w:ascii="標楷體" w:eastAsia="標楷體" w:hAnsi="標楷體" w:cs="Arial"/>
                <w:color w:val="000000"/>
              </w:rPr>
              <w:t>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proofErr w:type="gramStart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備觀議</w:t>
            </w:r>
            <w:proofErr w:type="gramEnd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/不開放外校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06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(四)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3:00-16:00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輔導員入班/開放外校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136B6D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03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29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三)</w:t>
            </w:r>
            <w:r>
              <w:rPr>
                <w:rFonts w:ascii="標楷體" w:eastAsia="標楷體" w:hAnsi="標楷體" w:cs="Arial"/>
                <w:color w:val="000000"/>
              </w:rPr>
              <w:t>09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:00~1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proofErr w:type="gramStart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備觀議</w:t>
            </w:r>
            <w:proofErr w:type="gramEnd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/不開放外校</w:t>
            </w:r>
          </w:p>
        </w:tc>
      </w:tr>
    </w:tbl>
    <w:p w:rsidR="00D07076" w:rsidRPr="002B23D7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RPr="002B23D7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B8" w:rsidRDefault="001C7CB8" w:rsidP="002A4208">
      <w:r>
        <w:separator/>
      </w:r>
    </w:p>
  </w:endnote>
  <w:endnote w:type="continuationSeparator" w:id="0">
    <w:p w:rsidR="001C7CB8" w:rsidRDefault="001C7CB8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23D7" w:rsidRPr="002B23D7">
          <w:rPr>
            <w:noProof/>
            <w:lang w:val="zh-TW"/>
          </w:rPr>
          <w:t>3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B8" w:rsidRDefault="001C7CB8" w:rsidP="002A4208">
      <w:r>
        <w:separator/>
      </w:r>
    </w:p>
  </w:footnote>
  <w:footnote w:type="continuationSeparator" w:id="0">
    <w:p w:rsidR="001C7CB8" w:rsidRDefault="001C7CB8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5"/>
    <w:rsid w:val="00001720"/>
    <w:rsid w:val="0000205D"/>
    <w:rsid w:val="00040816"/>
    <w:rsid w:val="00073E3F"/>
    <w:rsid w:val="00077918"/>
    <w:rsid w:val="000A4277"/>
    <w:rsid w:val="000C4F7C"/>
    <w:rsid w:val="000E7F2D"/>
    <w:rsid w:val="00136B6D"/>
    <w:rsid w:val="00147189"/>
    <w:rsid w:val="00182823"/>
    <w:rsid w:val="001C7CB8"/>
    <w:rsid w:val="001F7222"/>
    <w:rsid w:val="0021112C"/>
    <w:rsid w:val="00224DBF"/>
    <w:rsid w:val="00225B2E"/>
    <w:rsid w:val="002264AA"/>
    <w:rsid w:val="002317F9"/>
    <w:rsid w:val="00247A1B"/>
    <w:rsid w:val="0025471A"/>
    <w:rsid w:val="00261118"/>
    <w:rsid w:val="00272B52"/>
    <w:rsid w:val="00281FFD"/>
    <w:rsid w:val="0029419B"/>
    <w:rsid w:val="002A4208"/>
    <w:rsid w:val="002B23D7"/>
    <w:rsid w:val="002C2025"/>
    <w:rsid w:val="002D2037"/>
    <w:rsid w:val="002E183F"/>
    <w:rsid w:val="002F37F3"/>
    <w:rsid w:val="0031012A"/>
    <w:rsid w:val="00335C30"/>
    <w:rsid w:val="00347FD6"/>
    <w:rsid w:val="00352211"/>
    <w:rsid w:val="00373261"/>
    <w:rsid w:val="00375949"/>
    <w:rsid w:val="003822E3"/>
    <w:rsid w:val="0038465B"/>
    <w:rsid w:val="003B63FE"/>
    <w:rsid w:val="003E6519"/>
    <w:rsid w:val="003F280A"/>
    <w:rsid w:val="004060AD"/>
    <w:rsid w:val="00452392"/>
    <w:rsid w:val="0048121E"/>
    <w:rsid w:val="004A0122"/>
    <w:rsid w:val="004B29A2"/>
    <w:rsid w:val="004B62FE"/>
    <w:rsid w:val="004D2E28"/>
    <w:rsid w:val="004D3B22"/>
    <w:rsid w:val="00521426"/>
    <w:rsid w:val="00521B47"/>
    <w:rsid w:val="005362B3"/>
    <w:rsid w:val="005552EC"/>
    <w:rsid w:val="00581AC0"/>
    <w:rsid w:val="00586B74"/>
    <w:rsid w:val="005C69AC"/>
    <w:rsid w:val="005C6BD1"/>
    <w:rsid w:val="005E0539"/>
    <w:rsid w:val="00614911"/>
    <w:rsid w:val="006440C5"/>
    <w:rsid w:val="00660214"/>
    <w:rsid w:val="006672E6"/>
    <w:rsid w:val="006816B8"/>
    <w:rsid w:val="00693543"/>
    <w:rsid w:val="0069703E"/>
    <w:rsid w:val="006A0025"/>
    <w:rsid w:val="006A077C"/>
    <w:rsid w:val="006A5041"/>
    <w:rsid w:val="006C3F0E"/>
    <w:rsid w:val="006C5A40"/>
    <w:rsid w:val="006D59A3"/>
    <w:rsid w:val="006E0F62"/>
    <w:rsid w:val="0071177E"/>
    <w:rsid w:val="00724BC4"/>
    <w:rsid w:val="007317C0"/>
    <w:rsid w:val="0074774F"/>
    <w:rsid w:val="00756B80"/>
    <w:rsid w:val="00795402"/>
    <w:rsid w:val="007A7398"/>
    <w:rsid w:val="007C0A3B"/>
    <w:rsid w:val="007C63CD"/>
    <w:rsid w:val="007E1893"/>
    <w:rsid w:val="007E5C50"/>
    <w:rsid w:val="00814AC5"/>
    <w:rsid w:val="00840801"/>
    <w:rsid w:val="00844029"/>
    <w:rsid w:val="00846322"/>
    <w:rsid w:val="008506E6"/>
    <w:rsid w:val="008517C8"/>
    <w:rsid w:val="0088458F"/>
    <w:rsid w:val="00894ECB"/>
    <w:rsid w:val="008E3CCC"/>
    <w:rsid w:val="00933F3E"/>
    <w:rsid w:val="009356A1"/>
    <w:rsid w:val="0094249B"/>
    <w:rsid w:val="00943501"/>
    <w:rsid w:val="00990E30"/>
    <w:rsid w:val="009B057D"/>
    <w:rsid w:val="009B2729"/>
    <w:rsid w:val="009E49D2"/>
    <w:rsid w:val="00A24181"/>
    <w:rsid w:val="00A60CDE"/>
    <w:rsid w:val="00A61FFE"/>
    <w:rsid w:val="00A91F3D"/>
    <w:rsid w:val="00AD6236"/>
    <w:rsid w:val="00AF18A5"/>
    <w:rsid w:val="00AF4520"/>
    <w:rsid w:val="00B12CDD"/>
    <w:rsid w:val="00B31A99"/>
    <w:rsid w:val="00B339BF"/>
    <w:rsid w:val="00B53C60"/>
    <w:rsid w:val="00BA4D15"/>
    <w:rsid w:val="00C078EF"/>
    <w:rsid w:val="00C17425"/>
    <w:rsid w:val="00C519B0"/>
    <w:rsid w:val="00C62329"/>
    <w:rsid w:val="00CA4CE8"/>
    <w:rsid w:val="00CC7186"/>
    <w:rsid w:val="00D07076"/>
    <w:rsid w:val="00D43201"/>
    <w:rsid w:val="00D60845"/>
    <w:rsid w:val="00D65F89"/>
    <w:rsid w:val="00D7241D"/>
    <w:rsid w:val="00D80382"/>
    <w:rsid w:val="00DB45FC"/>
    <w:rsid w:val="00DE5BB5"/>
    <w:rsid w:val="00DF4BEF"/>
    <w:rsid w:val="00E0023D"/>
    <w:rsid w:val="00E0172D"/>
    <w:rsid w:val="00E271A5"/>
    <w:rsid w:val="00E36492"/>
    <w:rsid w:val="00E379C2"/>
    <w:rsid w:val="00E55864"/>
    <w:rsid w:val="00E66158"/>
    <w:rsid w:val="00E83334"/>
    <w:rsid w:val="00E92AEC"/>
    <w:rsid w:val="00E93168"/>
    <w:rsid w:val="00EE7273"/>
    <w:rsid w:val="00F2700F"/>
    <w:rsid w:val="00F32C67"/>
    <w:rsid w:val="00F355E2"/>
    <w:rsid w:val="00F62601"/>
    <w:rsid w:val="00F83E14"/>
    <w:rsid w:val="00F873AD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7643B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rp</cp:lastModifiedBy>
  <cp:revision>3</cp:revision>
  <cp:lastPrinted>2020-08-27T00:30:00Z</cp:lastPrinted>
  <dcterms:created xsi:type="dcterms:W3CDTF">2022-01-03T02:57:00Z</dcterms:created>
  <dcterms:modified xsi:type="dcterms:W3CDTF">2022-12-30T05:35:00Z</dcterms:modified>
</cp:coreProperties>
</file>