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8C" w:rsidRPr="00C1068C" w:rsidRDefault="00C1068C" w:rsidP="00C1068C">
      <w:pPr>
        <w:spacing w:line="500" w:lineRule="exact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0" w:name="OLE_LINK1"/>
      <w:bookmarkStart w:id="1" w:name="_GoBack"/>
      <w:bookmarkEnd w:id="1"/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桃園市</w:t>
      </w:r>
      <w:r w:rsidRPr="00C1068C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8年度讀報教育增列計畫</w:t>
      </w:r>
      <w:bookmarkEnd w:id="0"/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──品格刊物選讀試辦實施計畫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rPr>
          <w:rFonts w:ascii="Times New Roman" w:eastAsia="標楷體" w:hAnsi="標楷體" w:cs="Times New Roman"/>
          <w:b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sz w:val="28"/>
          <w:szCs w:val="28"/>
        </w:rPr>
        <w:t>壹、依據</w:t>
      </w:r>
    </w:p>
    <w:p w:rsidR="00C1068C" w:rsidRPr="00C1068C" w:rsidRDefault="00C1068C" w:rsidP="00C1068C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8"/>
          <w:shd w:val="pct15" w:color="auto" w:fill="FFFFFF"/>
        </w:rPr>
      </w:pPr>
      <w:r w:rsidRPr="00C1068C">
        <w:rPr>
          <w:rFonts w:ascii="標楷體" w:eastAsia="標楷體" w:hAnsi="標楷體" w:cs="Times New Roman" w:hint="eastAsia"/>
          <w:bCs/>
          <w:sz w:val="28"/>
          <w:szCs w:val="28"/>
        </w:rPr>
        <w:t>桃園市政府教育局中華民國108年7月26日桃教小字第1080065172號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函辦理</w:t>
      </w:r>
      <w:r w:rsidRPr="00C1068C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貳、目標</w:t>
      </w:r>
    </w:p>
    <w:p w:rsidR="00C1068C" w:rsidRPr="00C1068C" w:rsidRDefault="00C1068C" w:rsidP="00C1068C">
      <w:pPr>
        <w:spacing w:line="5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一、結合學校與社會資源，強化學校之品德教育功能，提升全校道德素養。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二、促進學生對於品德之核心價值及行為準則，具備思辨、選擇與反省能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力，進而認同、欣賞與實踐品德之核心價值。</w:t>
      </w:r>
    </w:p>
    <w:p w:rsidR="00C1068C" w:rsidRPr="00C1068C" w:rsidRDefault="00C1068C" w:rsidP="00C1068C">
      <w:pPr>
        <w:spacing w:line="500" w:lineRule="exact"/>
        <w:ind w:left="840" w:hangingChars="300" w:hanging="84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三、結合教育議題融入閱讀教學，培養學生公民素養。</w:t>
      </w:r>
    </w:p>
    <w:p w:rsidR="00C1068C" w:rsidRPr="00C1068C" w:rsidRDefault="00C1068C" w:rsidP="00C1068C">
      <w:pPr>
        <w:spacing w:line="500" w:lineRule="exact"/>
        <w:ind w:left="840" w:hangingChars="300" w:hanging="84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四、配合時事進行媒體識讀教學，培養學生批判思考能力。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1965" w:hangingChars="802" w:hanging="224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參、實施期程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：共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5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個月（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108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-109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月）。</w:t>
      </w:r>
    </w:p>
    <w:p w:rsidR="00C1068C" w:rsidRPr="00C1068C" w:rsidRDefault="00C1068C" w:rsidP="00C1068C">
      <w:pPr>
        <w:spacing w:line="500" w:lineRule="exact"/>
        <w:ind w:leftChars="-118" w:left="1965" w:hangingChars="802" w:hanging="224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肆、實施對象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：桃園市桃園區各公立國民中學及國小中高年級學生。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1965" w:hangingChars="802" w:hanging="2248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伍、辦理單位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一、主辦單位：桃園市政府教育局</w:t>
      </w:r>
    </w:p>
    <w:p w:rsidR="00C1068C" w:rsidRPr="00C1068C" w:rsidRDefault="00C1068C" w:rsidP="00C1068C">
      <w:pPr>
        <w:spacing w:line="500" w:lineRule="exac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二、承辦單位：桃園市桃園區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陸、推動原則</w:t>
      </w:r>
    </w:p>
    <w:p w:rsidR="00C1068C" w:rsidRPr="00C1068C" w:rsidRDefault="00C1068C" w:rsidP="00C1068C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一、選讀有利於品格教育推廣之優良刊物如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: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人間福報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……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等，透過時事及教育議題融入媒體識讀教學推動品格教育。</w:t>
      </w:r>
    </w:p>
    <w:p w:rsidR="00C1068C" w:rsidRPr="00C1068C" w:rsidRDefault="00C1068C" w:rsidP="00C1068C">
      <w:pPr>
        <w:spacing w:line="500" w:lineRule="exact"/>
        <w:ind w:left="84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二、建構有效、多元、創意的品格教學策略，提高學生多元閱讀興趣。</w:t>
      </w:r>
    </w:p>
    <w:p w:rsidR="00C1068C" w:rsidRPr="00C1068C" w:rsidRDefault="00C1068C" w:rsidP="00C1068C">
      <w:pPr>
        <w:spacing w:line="500" w:lineRule="exact"/>
        <w:ind w:left="840" w:hangingChars="300" w:hanging="840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三、經由桃園區試辦後的成效，做為日後推廣參考原則。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柒、實施辦法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 xml:space="preserve"> (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補助推動學校經費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由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學校教師運用教學專業自主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，自行設計教學活動，帶領學生進行以品格教育刊物為教材的學習活動。教師可依據教材內容創意教學，在各個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lastRenderedPageBreak/>
        <w:t>教學領域或議題，發展多元、創新的教學。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原則上需以適合指導學生品格及媒體識讀教學活動為主，每班每月補助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300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元整。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申請方式：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即日起至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10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23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日止，請至</w:t>
      </w:r>
      <w:r w:rsidRPr="00C1068C">
        <w:rPr>
          <w:rFonts w:ascii="Times New Roman" w:eastAsia="標楷體" w:hAnsi="標楷體" w:cs="Times New Roman" w:hint="eastAsia"/>
          <w:color w:val="7030A0"/>
          <w:kern w:val="0"/>
          <w:sz w:val="28"/>
          <w:szCs w:val="28"/>
        </w:rPr>
        <w:t>下列網址填報</w:t>
      </w:r>
      <w:r w:rsidRPr="00C1068C">
        <w:rPr>
          <w:rFonts w:ascii="標楷體" w:eastAsia="標楷體" w:hAnsi="標楷體" w:cs="Times New Roman" w:hint="eastAsia"/>
          <w:color w:val="7030A0"/>
          <w:sz w:val="28"/>
          <w:szCs w:val="30"/>
        </w:rPr>
        <w:t>(</w:t>
      </w:r>
      <w:r w:rsidRPr="00C1068C">
        <w:rPr>
          <w:rFonts w:ascii="標楷體" w:eastAsia="標楷體" w:hAnsi="標楷體" w:cs="Times New Roman"/>
          <w:color w:val="7030A0"/>
          <w:sz w:val="28"/>
          <w:szCs w:val="30"/>
        </w:rPr>
        <w:t>https://forms.gle/7Y6NjEL3UkLCuXry9</w:t>
      </w:r>
      <w:r w:rsidRPr="00C1068C">
        <w:rPr>
          <w:rFonts w:ascii="標楷體" w:eastAsia="標楷體" w:hAnsi="標楷體" w:cs="Times New Roman" w:hint="eastAsia"/>
          <w:color w:val="7030A0"/>
          <w:sz w:val="28"/>
          <w:szCs w:val="30"/>
        </w:rPr>
        <w:t>)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，俾利後續作業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經費核銷：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各校依市府核定補助金額開立統一收據，並於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16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星期一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前，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郵寄</w:t>
      </w:r>
      <w:r w:rsidRPr="00C1068C">
        <w:rPr>
          <w:rFonts w:ascii="Times New Roman" w:eastAsia="標楷體" w:hAnsi="標楷體" w:cs="Times New Roman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送</w:t>
      </w:r>
      <w:r w:rsidRPr="00C1068C">
        <w:rPr>
          <w:rFonts w:ascii="Times New Roman" w:eastAsia="標楷體" w:hAnsi="標楷體" w:cs="Times New Roman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桃園國小學務處(33041桃園市桃園區民權路67號)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捌、經費來源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：由市府教育局相關預算項下支應。</w:t>
      </w:r>
    </w:p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桃園市</w:t>
      </w:r>
      <w:r w:rsidRPr="00C1068C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8年度讀報教育增列計畫──品格刊物選讀試辦實施計畫</w:t>
      </w:r>
    </w:p>
    <w:p w:rsidR="00C1068C" w:rsidRPr="00C1068C" w:rsidRDefault="00C1068C" w:rsidP="00C1068C">
      <w:pPr>
        <w:spacing w:line="500" w:lineRule="exact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C1068C">
        <w:rPr>
          <w:rFonts w:ascii="標楷體" w:eastAsia="標楷體" w:hAnsi="標楷體" w:cs="Times New Roman" w:hint="eastAsia"/>
          <w:sz w:val="32"/>
          <w:szCs w:val="32"/>
        </w:rPr>
        <w:t>經費概算表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952"/>
        <w:gridCol w:w="850"/>
        <w:gridCol w:w="1134"/>
        <w:gridCol w:w="567"/>
        <w:gridCol w:w="1512"/>
        <w:gridCol w:w="2405"/>
      </w:tblGrid>
      <w:tr w:rsidR="00C1068C" w:rsidRPr="00C1068C" w:rsidTr="003C2A5C">
        <w:trPr>
          <w:trHeight w:val="445"/>
        </w:trPr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單價（元）</w:t>
            </w:r>
          </w:p>
        </w:tc>
        <w:tc>
          <w:tcPr>
            <w:tcW w:w="567" w:type="dxa"/>
          </w:tcPr>
          <w:p w:rsidR="00C1068C" w:rsidRPr="00C1068C" w:rsidRDefault="00C1068C" w:rsidP="00C1068C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合計（元）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1068C" w:rsidRPr="00C1068C" w:rsidTr="003C2A5C"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優良刊物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300</w:t>
            </w:r>
          </w:p>
        </w:tc>
        <w:tc>
          <w:tcPr>
            <w:tcW w:w="567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共5個月</w:t>
            </w:r>
          </w:p>
        </w:tc>
      </w:tr>
      <w:tr w:rsidR="00C1068C" w:rsidRPr="00C1068C" w:rsidTr="003C2A5C">
        <w:trPr>
          <w:trHeight w:val="574"/>
        </w:trPr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加班費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依桃園市政府所屬各機關學校加班費支給管制要點核實支應</w:t>
            </w:r>
          </w:p>
        </w:tc>
      </w:tr>
      <w:tr w:rsidR="00C1068C" w:rsidRPr="00C1068C" w:rsidTr="003C2A5C">
        <w:trPr>
          <w:trHeight w:val="285"/>
        </w:trPr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文具費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567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1068C" w:rsidRPr="00C1068C" w:rsidTr="003C2A5C">
        <w:trPr>
          <w:trHeight w:val="285"/>
        </w:trPr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雜支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567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紙張、資料夾、郵資</w:t>
            </w:r>
          </w:p>
        </w:tc>
      </w:tr>
      <w:tr w:rsidR="00C1068C" w:rsidRPr="00C1068C" w:rsidTr="003C2A5C">
        <w:trPr>
          <w:trHeight w:val="675"/>
        </w:trPr>
        <w:tc>
          <w:tcPr>
            <w:tcW w:w="216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952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1068C" w:rsidRPr="00C1068C" w:rsidRDefault="00C1068C" w:rsidP="00C1068C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540</w:t>
            </w:r>
            <w:r w:rsidRPr="00C1068C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C1068C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2405" w:type="dxa"/>
          </w:tcPr>
          <w:p w:rsidR="00C1068C" w:rsidRPr="00C1068C" w:rsidRDefault="00C1068C" w:rsidP="00C1068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szCs w:val="24"/>
        </w:rPr>
      </w:pP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玖、預期效益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一、本市國中小依學校整體計畫規劃推動品格教育，以營造友善校園氛圍。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二、教師能精進品格教育專業知能，適時運用媒體素材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含報紙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，成為班級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lastRenderedPageBreak/>
        <w:t>教學輔助教材，以提升學生品格素養。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三、教師能教導有效、多元與創意的閱讀策略，並有效結合品格教育議題融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入媒體識讀教學，提升學生生活實踐動機與成效。</w:t>
      </w:r>
    </w:p>
    <w:p w:rsidR="00C1068C" w:rsidRPr="00C1068C" w:rsidRDefault="00C1068C" w:rsidP="00C1068C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四、學生能增進媒體識讀能力，建立正確價值觀，提升品格素養，落實生活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實踐。</w:t>
      </w:r>
    </w:p>
    <w:p w:rsidR="00C1068C" w:rsidRPr="00C1068C" w:rsidRDefault="00C1068C" w:rsidP="00C1068C">
      <w:pPr>
        <w:tabs>
          <w:tab w:val="left" w:pos="142"/>
        </w:tabs>
        <w:spacing w:beforeLines="50" w:before="180" w:afterLines="50" w:after="180" w:line="500" w:lineRule="exact"/>
        <w:ind w:leftChars="-118" w:left="-283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拾、成果核報</w:t>
      </w:r>
    </w:p>
    <w:p w:rsidR="00C1068C" w:rsidRPr="00C1068C" w:rsidRDefault="00C1068C" w:rsidP="00C1068C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各讀報學校於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10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2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日前繳交相關成果以供檢核，項目如下：</w:t>
      </w:r>
    </w:p>
    <w:p w:rsidR="00C1068C" w:rsidRPr="00C1068C" w:rsidRDefault="00C1068C" w:rsidP="00C1068C">
      <w:pPr>
        <w:spacing w:line="500" w:lineRule="exact"/>
        <w:ind w:left="1260" w:hangingChars="450" w:hanging="12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一</w:t>
      </w:r>
      <w:r w:rsidRPr="00C1068C">
        <w:rPr>
          <w:rFonts w:ascii="Times New Roman" w:eastAsia="標楷體" w:hAnsi="標楷體" w:cs="Times New Roman"/>
          <w:kern w:val="0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「桃園市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年度</w:t>
      </w:r>
      <w:r w:rsidRPr="00C1068C">
        <w:rPr>
          <w:rFonts w:ascii="標楷體" w:eastAsia="標楷體" w:hAnsi="標楷體" w:cs="Times New Roman" w:hint="eastAsia"/>
          <w:kern w:val="0"/>
          <w:sz w:val="28"/>
          <w:szCs w:val="28"/>
        </w:rPr>
        <w:t>讀報教育增列計畫──品格刊物選讀試辦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學校成果冊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」（如附件一）</w:t>
      </w:r>
      <w:hyperlink r:id="rId7" w:history="1">
        <w:r w:rsidRPr="00C1068C">
          <w:rPr>
            <w:rFonts w:ascii="Times New Roman" w:eastAsia="標楷體" w:hAnsi="標楷體" w:cs="Times New Roman" w:hint="eastAsia"/>
            <w:color w:val="0000FF"/>
            <w:sz w:val="28"/>
            <w:szCs w:val="28"/>
            <w:u w:val="single"/>
          </w:rPr>
          <w:t>電子檔請寄至信箱</w:t>
        </w:r>
        <w:r w:rsidRPr="00C1068C">
          <w:rPr>
            <w:rFonts w:ascii="Times New Roman" w:eastAsia="標楷體" w:hAnsi="標楷體" w:cs="Times New Roman"/>
            <w:color w:val="0000FF"/>
            <w:sz w:val="28"/>
            <w:szCs w:val="28"/>
            <w:u w:val="single"/>
          </w:rPr>
          <w:t xml:space="preserve">tyes1050801@gmail.com </w:t>
        </w:r>
      </w:hyperlink>
      <w:r w:rsidRPr="00C1068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C1068C" w:rsidRPr="00C1068C" w:rsidRDefault="00C1068C" w:rsidP="00C1068C">
      <w:pPr>
        <w:spacing w:line="500" w:lineRule="exact"/>
        <w:ind w:left="1120" w:hangingChars="400" w:hanging="1120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  <w:r w:rsidRPr="00C1068C">
        <w:rPr>
          <w:rFonts w:ascii="Times New Roman" w:eastAsia="標楷體" w:hAnsi="標楷體" w:cs="Times New Roman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C1068C">
        <w:rPr>
          <w:rFonts w:ascii="Times New Roman" w:eastAsia="標楷體" w:hAnsi="標楷體" w:cs="Times New Roman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核章紙本資料</w:t>
      </w:r>
      <w:r w:rsidRPr="00C1068C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原始憑證。請郵寄</w:t>
      </w:r>
      <w:r w:rsidRPr="00C1068C">
        <w:rPr>
          <w:rFonts w:ascii="Times New Roman" w:eastAsia="標楷體" w:hAnsi="標楷體" w:cs="Times New Roman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送</w:t>
      </w:r>
      <w:r w:rsidRPr="00C1068C">
        <w:rPr>
          <w:rFonts w:ascii="Times New Roman" w:eastAsia="標楷體" w:hAnsi="標楷體" w:cs="Times New Roman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桃園國小學務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（桃園市桃園區民權路</w:t>
      </w:r>
      <w:r w:rsidRPr="00C1068C">
        <w:rPr>
          <w:rFonts w:ascii="Times New Roman" w:eastAsia="標楷體" w:hAnsi="標楷體" w:cs="Times New Roman"/>
          <w:color w:val="000000"/>
          <w:sz w:val="28"/>
          <w:szCs w:val="28"/>
        </w:rPr>
        <w:t>67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號）。</w:t>
      </w:r>
    </w:p>
    <w:p w:rsidR="00C1068C" w:rsidRPr="00C1068C" w:rsidRDefault="00C1068C" w:rsidP="00C1068C">
      <w:pPr>
        <w:spacing w:beforeLines="50" w:before="180" w:afterLines="50" w:after="180" w:line="500" w:lineRule="exact"/>
        <w:ind w:leftChars="-118" w:left="-283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拾壹、</w:t>
      </w:r>
      <w:r w:rsidRPr="00C1068C">
        <w:rPr>
          <w:rFonts w:ascii="Times New Roman" w:eastAsia="標楷體" w:hAnsi="標楷體" w:cs="Times New Roman" w:hint="eastAsia"/>
          <w:b/>
          <w:sz w:val="28"/>
          <w:szCs w:val="28"/>
        </w:rPr>
        <w:t>注意事項</w:t>
      </w:r>
    </w:p>
    <w:p w:rsidR="00C1068C" w:rsidRPr="00C1068C" w:rsidRDefault="00C1068C" w:rsidP="00C1068C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一、參與本計畫之學校於</w:t>
      </w:r>
      <w:r w:rsidRPr="00C1068C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C1068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16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日前開立統一收據，（繳款人為○○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Pr="00C1068C">
        <w:rPr>
          <w:rFonts w:ascii="Times New Roman" w:eastAsia="標楷體" w:hAnsi="標楷體" w:cs="Times New Roman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Pr="00C1068C">
        <w:rPr>
          <w:rFonts w:ascii="Times New Roman" w:eastAsia="標楷體" w:hAnsi="標楷體" w:cs="Times New Roman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小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，並請註明學校補助款匯入之銀行名稱、代號、戶名、帳號），郵寄或親送至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桃園國小學務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（桃園市</w:t>
      </w:r>
      <w:r w:rsidRPr="00C1068C">
        <w:rPr>
          <w:rFonts w:ascii="標楷體" w:eastAsia="標楷體" w:hAnsi="標楷體" w:cs="DFMing-W3-WIN-BF" w:hint="eastAsia"/>
          <w:kern w:val="0"/>
          <w:sz w:val="28"/>
          <w:szCs w:val="28"/>
        </w:rPr>
        <w:t>桃園區民權路67號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），以方便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如期將補助款匯至各校；倘有疑問請連絡</w:t>
      </w:r>
      <w:r w:rsidRPr="00C1068C">
        <w:rPr>
          <w:rFonts w:ascii="標楷體" w:eastAsia="標楷體" w:hAnsi="標楷體" w:cs="DFKaiShu-SB-Estd-BF" w:hint="eastAsia"/>
          <w:kern w:val="0"/>
          <w:sz w:val="28"/>
          <w:szCs w:val="28"/>
        </w:rPr>
        <w:t>桃園國小學務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主任電話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: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（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3322268</w:t>
      </w:r>
      <w:r w:rsidRPr="00C1068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#</w:t>
      </w:r>
      <w:r w:rsidRPr="00C1068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C1068C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C1068C">
        <w:rPr>
          <w:rFonts w:ascii="Times New Roman" w:eastAsia="標楷體" w:hAnsi="標楷體" w:cs="Times New Roman" w:hint="eastAsia"/>
          <w:color w:val="000000"/>
          <w:sz w:val="28"/>
          <w:szCs w:val="28"/>
        </w:rPr>
        <w:t>）。</w:t>
      </w:r>
    </w:p>
    <w:p w:rsidR="00C1068C" w:rsidRPr="00C1068C" w:rsidRDefault="00C1068C" w:rsidP="00C1068C">
      <w:pPr>
        <w:numPr>
          <w:ilvl w:val="0"/>
          <w:numId w:val="1"/>
        </w:numPr>
        <w:spacing w:line="500" w:lineRule="exac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補助款撥款金額為</w:t>
      </w:r>
      <w:r w:rsidRPr="00C1068C">
        <w:rPr>
          <w:rFonts w:ascii="Times New Roman" w:eastAsia="標楷體" w:hAnsi="Times New Roman" w:cs="Times New Roman"/>
          <w:sz w:val="28"/>
          <w:szCs w:val="28"/>
        </w:rPr>
        <w:t>10</w:t>
      </w:r>
      <w:r w:rsidRPr="00C1068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年度</w:t>
      </w:r>
      <w:r w:rsidRPr="00C1068C">
        <w:rPr>
          <w:rFonts w:ascii="標楷體" w:eastAsia="標楷體" w:hAnsi="標楷體" w:cs="Times New Roman" w:hint="eastAsia"/>
          <w:kern w:val="0"/>
          <w:sz w:val="28"/>
          <w:szCs w:val="28"/>
        </w:rPr>
        <w:t>讀報教育增列計畫──品格刊物選讀試辦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申請學校</w:t>
      </w:r>
      <w:r w:rsidRPr="00C1068C">
        <w:rPr>
          <w:rFonts w:ascii="Times New Roman" w:eastAsia="標楷體" w:hAnsi="Times New Roman" w:cs="Times New Roman"/>
          <w:sz w:val="28"/>
          <w:szCs w:val="28"/>
        </w:rPr>
        <w:t>(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108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-109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Pr="00C1068C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Pr="00C1068C">
        <w:rPr>
          <w:rFonts w:ascii="Times New Roman" w:eastAsia="標楷體" w:hAnsi="Times New Roman" w:cs="Times New Roman"/>
          <w:sz w:val="28"/>
          <w:szCs w:val="28"/>
        </w:rPr>
        <w:t>)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之訂閱費用。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三、各申請學校請於收到訂閱繳費收據後一週內，自行撥付。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1068C" w:rsidRPr="00C1068C" w:rsidRDefault="00C1068C" w:rsidP="00C1068C">
      <w:pPr>
        <w:spacing w:line="500" w:lineRule="exact"/>
        <w:ind w:leftChars="-118" w:left="-143" w:hangingChars="50" w:hanging="140"/>
        <w:rPr>
          <w:rFonts w:ascii="Times New Roman" w:eastAsia="標楷體" w:hAnsi="Times New Roman" w:cs="Times New Roman"/>
          <w:b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拾貳、</w:t>
      </w:r>
      <w:r w:rsidRPr="00C1068C">
        <w:rPr>
          <w:rFonts w:ascii="Times New Roman" w:eastAsia="標楷體" w:hAnsi="標楷體" w:cs="Times New Roman" w:hint="eastAsia"/>
          <w:b/>
          <w:sz w:val="28"/>
          <w:szCs w:val="28"/>
        </w:rPr>
        <w:t>本實施計畫呈教育局核准後實施，修正時亦同。</w:t>
      </w:r>
    </w:p>
    <w:p w:rsidR="00C1068C" w:rsidRPr="00C1068C" w:rsidRDefault="00C1068C" w:rsidP="00C1068C">
      <w:pPr>
        <w:spacing w:beforeLines="100" w:before="360" w:afterLines="50" w:after="180" w:line="500" w:lineRule="exact"/>
        <w:ind w:leftChars="-118" w:left="841" w:hangingChars="401" w:hanging="1124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C1068C" w:rsidRPr="00C1068C" w:rsidRDefault="00C1068C" w:rsidP="00C1068C">
      <w:pPr>
        <w:spacing w:line="500" w:lineRule="exact"/>
        <w:ind w:leftChars="-200" w:left="-1" w:hangingChars="171" w:hanging="479"/>
        <w:rPr>
          <w:rFonts w:ascii="標楷體" w:eastAsia="標楷體" w:hAnsi="標楷體" w:cs="Times New Roman"/>
          <w:sz w:val="28"/>
          <w:szCs w:val="28"/>
        </w:rPr>
      </w:pPr>
      <w:r w:rsidRPr="00C1068C">
        <w:rPr>
          <w:rFonts w:ascii="標楷體" w:eastAsia="標楷體" w:hAnsi="標楷體" w:cs="Times New Roman" w:hint="eastAsia"/>
          <w:sz w:val="28"/>
          <w:szCs w:val="28"/>
        </w:rPr>
        <w:t>承辦人：          學務主任：           會計主任：          校長：</w:t>
      </w:r>
    </w:p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1068C">
        <w:rPr>
          <w:rFonts w:ascii="Times New Roman" w:eastAsia="新細明體" w:hAnsi="Times New Roman" w:cs="Times New Roman"/>
          <w:sz w:val="28"/>
          <w:szCs w:val="28"/>
        </w:rPr>
        <w:br w:type="page"/>
      </w:r>
      <w:r w:rsidRPr="00C1068C">
        <w:rPr>
          <w:rFonts w:ascii="標楷體" w:eastAsia="標楷體" w:hAnsi="標楷體" w:cs="Times New Roman" w:hint="eastAsia"/>
          <w:sz w:val="28"/>
          <w:szCs w:val="28"/>
        </w:rPr>
        <w:lastRenderedPageBreak/>
        <w:t>附件一</w:t>
      </w:r>
    </w:p>
    <w:p w:rsidR="00C1068C" w:rsidRPr="00C1068C" w:rsidRDefault="00C1068C" w:rsidP="00C1068C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1068C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桃園市</w:t>
      </w:r>
      <w:r w:rsidRPr="00C1068C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10</w:t>
      </w:r>
      <w:r w:rsidRPr="00C1068C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8年度讀報教育增列計畫──品格刊物選讀試辦</w:t>
      </w:r>
      <w:r w:rsidRPr="00C1068C">
        <w:rPr>
          <w:rFonts w:ascii="Times New Roman" w:eastAsia="標楷體" w:hAnsi="標楷體" w:cs="Times New Roman" w:hint="eastAsia"/>
          <w:kern w:val="0"/>
          <w:sz w:val="36"/>
          <w:szCs w:val="36"/>
        </w:rPr>
        <w:t>學校成果冊</w:t>
      </w:r>
    </w:p>
    <w:p w:rsidR="00C1068C" w:rsidRPr="00C1068C" w:rsidRDefault="00C1068C" w:rsidP="00C1068C">
      <w:pPr>
        <w:spacing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1068C">
        <w:rPr>
          <w:rFonts w:ascii="Times New Roman" w:eastAsia="標楷體" w:hAnsi="標楷體" w:cs="Times New Roman" w:hint="eastAsia"/>
          <w:sz w:val="26"/>
          <w:szCs w:val="26"/>
        </w:rPr>
        <w:t>校名（全銜）：全校實施班級總數：</w:t>
      </w:r>
    </w:p>
    <w:p w:rsidR="00C1068C" w:rsidRPr="00C1068C" w:rsidRDefault="00C1068C" w:rsidP="00C1068C">
      <w:pPr>
        <w:numPr>
          <w:ilvl w:val="0"/>
          <w:numId w:val="2"/>
        </w:num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辦理時間：</w:t>
      </w:r>
      <w:r w:rsidRPr="00C1068C">
        <w:rPr>
          <w:rFonts w:ascii="Times New Roman" w:eastAsia="標楷體" w:hAnsi="標楷體" w:cs="Times New Roman"/>
          <w:sz w:val="28"/>
          <w:szCs w:val="28"/>
        </w:rPr>
        <w:t>10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C1068C">
        <w:rPr>
          <w:rFonts w:ascii="Times New Roman" w:eastAsia="標楷體" w:hAnsi="標楷體" w:cs="Times New Roman"/>
          <w:sz w:val="28"/>
          <w:szCs w:val="28"/>
        </w:rPr>
        <w:t>1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Pr="00C1068C">
        <w:rPr>
          <w:rFonts w:ascii="Times New Roman" w:eastAsia="標楷體" w:hAnsi="標楷體" w:cs="Times New Roman"/>
          <w:sz w:val="28"/>
          <w:szCs w:val="28"/>
        </w:rPr>
        <w:t>~10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31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日止</w:t>
      </w:r>
    </w:p>
    <w:p w:rsidR="00C1068C" w:rsidRPr="00C1068C" w:rsidRDefault="00C1068C" w:rsidP="00C1068C">
      <w:pPr>
        <w:numPr>
          <w:ilvl w:val="0"/>
          <w:numId w:val="2"/>
        </w:num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學生參與人數：</w:t>
      </w:r>
    </w:p>
    <w:p w:rsidR="00C1068C" w:rsidRPr="00C1068C" w:rsidRDefault="00C1068C" w:rsidP="00C1068C">
      <w:pPr>
        <w:numPr>
          <w:ilvl w:val="0"/>
          <w:numId w:val="2"/>
        </w:num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實施刊物種類：</w:t>
      </w:r>
    </w:p>
    <w:p w:rsidR="00C1068C" w:rsidRPr="00C1068C" w:rsidRDefault="00C1068C" w:rsidP="00C1068C">
      <w:pPr>
        <w:numPr>
          <w:ilvl w:val="0"/>
          <w:numId w:val="2"/>
        </w:num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成效評估</w:t>
      </w:r>
      <w:r w:rsidRPr="00C1068C">
        <w:rPr>
          <w:rFonts w:ascii="Times New Roman" w:eastAsia="標楷體" w:hAnsi="標楷體" w:cs="Times New Roman" w:hint="eastAsia"/>
          <w:sz w:val="28"/>
          <w:szCs w:val="28"/>
        </w:rPr>
        <w:t>:</w:t>
      </w:r>
    </w:p>
    <w:p w:rsidR="00C1068C" w:rsidRPr="00C1068C" w:rsidRDefault="00C1068C" w:rsidP="00C1068C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五、建議：</w:t>
      </w:r>
    </w:p>
    <w:p w:rsidR="00C1068C" w:rsidRPr="00C1068C" w:rsidRDefault="00C1068C" w:rsidP="00C1068C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桃園市</w:t>
      </w:r>
      <w:r w:rsidRPr="00C1068C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C1068C">
        <w:rPr>
          <w:rFonts w:ascii="標楷體" w:eastAsia="標楷體" w:hAnsi="標楷體" w:cs="Times New Roman" w:hint="eastAsia"/>
          <w:kern w:val="0"/>
          <w:sz w:val="32"/>
          <w:szCs w:val="32"/>
        </w:rPr>
        <w:t>8年度讀報教育增列計畫──品格刊物選讀試辦實施計畫</w:t>
      </w:r>
    </w:p>
    <w:p w:rsidR="00C1068C" w:rsidRPr="00C1068C" w:rsidRDefault="00C1068C" w:rsidP="00C1068C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068C">
        <w:rPr>
          <w:rFonts w:ascii="Times New Roman" w:eastAsia="標楷體" w:hAnsi="標楷體" w:cs="Times New Roman" w:hint="eastAsia"/>
          <w:sz w:val="28"/>
          <w:szCs w:val="28"/>
        </w:rPr>
        <w:t>學校活動照片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C1068C" w:rsidRPr="00C1068C" w:rsidTr="003C2A5C">
        <w:trPr>
          <w:trHeight w:val="880"/>
          <w:jc w:val="center"/>
        </w:trPr>
        <w:tc>
          <w:tcPr>
            <w:tcW w:w="1368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068C">
              <w:rPr>
                <w:rFonts w:ascii="Times New Roman" w:eastAsia="標楷體" w:hAnsi="標楷體" w:cs="Times New Roman" w:hint="eastAsia"/>
                <w:sz w:val="22"/>
              </w:rPr>
              <w:t>活動名稱</w:t>
            </w:r>
          </w:p>
        </w:tc>
        <w:tc>
          <w:tcPr>
            <w:tcW w:w="2517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068C">
              <w:rPr>
                <w:rFonts w:ascii="Times New Roman" w:eastAsia="標楷體" w:hAnsi="標楷體" w:cs="Times New Roman" w:hint="eastAsia"/>
                <w:sz w:val="22"/>
              </w:rPr>
              <w:t>辦理時間</w:t>
            </w:r>
          </w:p>
        </w:tc>
        <w:tc>
          <w:tcPr>
            <w:tcW w:w="2221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068C">
              <w:rPr>
                <w:rFonts w:ascii="Times New Roman" w:eastAsia="標楷體" w:hAnsi="標楷體" w:cs="Times New Roman" w:hint="eastAsia"/>
                <w:sz w:val="22"/>
              </w:rPr>
              <w:t>參加人數</w:t>
            </w:r>
          </w:p>
        </w:tc>
        <w:tc>
          <w:tcPr>
            <w:tcW w:w="1724" w:type="dxa"/>
            <w:vAlign w:val="center"/>
          </w:tcPr>
          <w:p w:rsidR="00C1068C" w:rsidRPr="00C1068C" w:rsidRDefault="00C1068C" w:rsidP="00C1068C">
            <w:pPr>
              <w:snapToGrid w:val="0"/>
              <w:spacing w:line="500" w:lineRule="exact"/>
              <w:ind w:left="212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C1068C" w:rsidRPr="00C1068C" w:rsidTr="003C2A5C">
        <w:trPr>
          <w:trHeight w:val="3404"/>
          <w:jc w:val="center"/>
        </w:trPr>
        <w:tc>
          <w:tcPr>
            <w:tcW w:w="5087" w:type="dxa"/>
            <w:gridSpan w:val="3"/>
          </w:tcPr>
          <w:p w:rsidR="00C1068C" w:rsidRPr="00C1068C" w:rsidRDefault="00C1068C" w:rsidP="00C1068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5" w:type="dxa"/>
            <w:gridSpan w:val="3"/>
          </w:tcPr>
          <w:p w:rsidR="00C1068C" w:rsidRPr="00C1068C" w:rsidRDefault="00C1068C" w:rsidP="00C1068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068C" w:rsidRPr="00C1068C" w:rsidTr="003C2A5C">
        <w:trPr>
          <w:jc w:val="center"/>
        </w:trPr>
        <w:tc>
          <w:tcPr>
            <w:tcW w:w="5087" w:type="dxa"/>
            <w:gridSpan w:val="3"/>
          </w:tcPr>
          <w:p w:rsidR="00C1068C" w:rsidRPr="00C1068C" w:rsidRDefault="00C1068C" w:rsidP="00C1068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1068C">
              <w:rPr>
                <w:rFonts w:ascii="Times New Roman" w:eastAsia="標楷體" w:hAnsi="標楷體" w:cs="Times New Roman" w:hint="eastAsia"/>
                <w:szCs w:val="24"/>
              </w:rPr>
              <w:t>照片說明：</w:t>
            </w:r>
          </w:p>
        </w:tc>
        <w:tc>
          <w:tcPr>
            <w:tcW w:w="5205" w:type="dxa"/>
            <w:gridSpan w:val="3"/>
          </w:tcPr>
          <w:p w:rsidR="00C1068C" w:rsidRPr="00C1068C" w:rsidRDefault="00C1068C" w:rsidP="00C1068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1068C">
              <w:rPr>
                <w:rFonts w:ascii="Times New Roman" w:eastAsia="標楷體" w:hAnsi="標楷體" w:cs="Times New Roman" w:hint="eastAsia"/>
                <w:szCs w:val="24"/>
              </w:rPr>
              <w:t>照片說明：</w:t>
            </w:r>
          </w:p>
        </w:tc>
      </w:tr>
    </w:tbl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1068C">
        <w:rPr>
          <w:rFonts w:ascii="標楷體" w:eastAsia="標楷體" w:hAnsi="標楷體" w:cs="Times New Roman"/>
          <w:sz w:val="28"/>
          <w:szCs w:val="28"/>
        </w:rPr>
        <w:t>※</w:t>
      </w:r>
      <w:r w:rsidRPr="00C1068C">
        <w:rPr>
          <w:rFonts w:ascii="標楷體" w:eastAsia="標楷體" w:hAnsi="標楷體" w:cs="Times New Roman" w:hint="eastAsia"/>
          <w:sz w:val="28"/>
          <w:szCs w:val="28"/>
        </w:rPr>
        <w:t>表格不敷使用，請自行增加。</w:t>
      </w:r>
    </w:p>
    <w:p w:rsidR="00C1068C" w:rsidRPr="00C1068C" w:rsidRDefault="00C1068C" w:rsidP="00C1068C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C1068C" w:rsidRPr="00C1068C" w:rsidRDefault="00C1068C" w:rsidP="00C1068C">
      <w:pPr>
        <w:spacing w:line="500" w:lineRule="exact"/>
        <w:ind w:leftChars="-200" w:left="-1" w:hangingChars="171" w:hanging="479"/>
        <w:rPr>
          <w:rFonts w:ascii="標楷體" w:eastAsia="標楷體" w:hAnsi="標楷體" w:cs="Times New Roman"/>
          <w:sz w:val="28"/>
          <w:szCs w:val="28"/>
        </w:rPr>
      </w:pPr>
      <w:r w:rsidRPr="00C1068C">
        <w:rPr>
          <w:rFonts w:ascii="標楷體" w:eastAsia="標楷體" w:hAnsi="標楷體" w:cs="Times New Roman" w:hint="eastAsia"/>
          <w:sz w:val="28"/>
          <w:szCs w:val="28"/>
        </w:rPr>
        <w:t>承辦人：                      單位主管：         校長：</w:t>
      </w:r>
    </w:p>
    <w:p w:rsidR="002B5405" w:rsidRPr="00C1068C" w:rsidRDefault="00EB193B"/>
    <w:sectPr w:rsidR="002B5405" w:rsidRPr="00C1068C" w:rsidSect="007E6590">
      <w:footerReference w:type="even" r:id="rId8"/>
      <w:footerReference w:type="default" r:id="rId9"/>
      <w:pgSz w:w="11906" w:h="16838"/>
      <w:pgMar w:top="1134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3B" w:rsidRDefault="00EB193B">
      <w:r>
        <w:separator/>
      </w:r>
    </w:p>
  </w:endnote>
  <w:endnote w:type="continuationSeparator" w:id="0">
    <w:p w:rsidR="00EB193B" w:rsidRDefault="00EB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DFMing-W3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90" w:rsidRDefault="00C10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390" w:rsidRDefault="00EB19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90" w:rsidRDefault="00C10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74A">
      <w:rPr>
        <w:rStyle w:val="a5"/>
        <w:noProof/>
      </w:rPr>
      <w:t>4</w:t>
    </w:r>
    <w:r>
      <w:rPr>
        <w:rStyle w:val="a5"/>
      </w:rPr>
      <w:fldChar w:fldCharType="end"/>
    </w:r>
  </w:p>
  <w:p w:rsidR="00E53390" w:rsidRDefault="00EB193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3B" w:rsidRDefault="00EB193B">
      <w:r>
        <w:separator/>
      </w:r>
    </w:p>
  </w:footnote>
  <w:footnote w:type="continuationSeparator" w:id="0">
    <w:p w:rsidR="00EB193B" w:rsidRDefault="00EB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7008"/>
    <w:multiLevelType w:val="hybridMultilevel"/>
    <w:tmpl w:val="FD4274D4"/>
    <w:lvl w:ilvl="0" w:tplc="AD14463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FD6DD5"/>
    <w:multiLevelType w:val="hybridMultilevel"/>
    <w:tmpl w:val="7DEC4470"/>
    <w:lvl w:ilvl="0" w:tplc="6AF00A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8C"/>
    <w:rsid w:val="003F774A"/>
    <w:rsid w:val="00643245"/>
    <w:rsid w:val="008E785E"/>
    <w:rsid w:val="00C1068C"/>
    <w:rsid w:val="00E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32A59-D7A6-4E62-80EB-174084F4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106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C1068C"/>
    <w:rPr>
      <w:sz w:val="20"/>
      <w:szCs w:val="20"/>
    </w:rPr>
  </w:style>
  <w:style w:type="character" w:customStyle="1" w:styleId="1">
    <w:name w:val="頁尾 字元1"/>
    <w:link w:val="a3"/>
    <w:uiPriority w:val="99"/>
    <w:locked/>
    <w:rsid w:val="00C106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C1068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F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77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35531;&#23492;&#33267;&#20449;&#31665;sweetsy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涂文芳</dc:creator>
  <cp:keywords/>
  <dc:description/>
  <cp:lastModifiedBy>active</cp:lastModifiedBy>
  <cp:revision>2</cp:revision>
  <dcterms:created xsi:type="dcterms:W3CDTF">2019-08-29T06:59:00Z</dcterms:created>
  <dcterms:modified xsi:type="dcterms:W3CDTF">2019-08-29T06:59:00Z</dcterms:modified>
</cp:coreProperties>
</file>